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F3589" w:rsidRDefault="006E0ECB">
      <w:pPr>
        <w:spacing w:line="360" w:lineRule="auto"/>
        <w:ind w:firstLineChars="900" w:firstLine="2168"/>
        <w:rPr>
          <w:rFonts w:ascii="Arial" w:hAnsi="Arial" w:cs="Arial"/>
          <w:b/>
          <w:bCs/>
          <w:color w:val="000000" w:themeColor="text1"/>
          <w:sz w:val="24"/>
          <w:szCs w:val="24"/>
        </w:rPr>
      </w:pPr>
      <w:r>
        <w:rPr>
          <w:rFonts w:ascii="Arial" w:hAnsi="Arial" w:cs="Arial"/>
          <w:b/>
          <w:bCs/>
          <w:color w:val="000000" w:themeColor="text1"/>
          <w:sz w:val="24"/>
          <w:szCs w:val="24"/>
        </w:rPr>
        <w:t>8ο  Δημοτικό Σχολείο Καρδίτσας</w:t>
      </w:r>
    </w:p>
    <w:p w:rsidR="002F3589" w:rsidRDefault="006E0ECB">
      <w:pPr>
        <w:spacing w:line="360" w:lineRule="auto"/>
        <w:ind w:firstLineChars="350" w:firstLine="843"/>
        <w:rPr>
          <w:rFonts w:ascii="Times New Roman" w:hAnsi="Times New Roman" w:cs="Times New Roman"/>
          <w:color w:val="000000" w:themeColor="text1"/>
          <w:sz w:val="24"/>
          <w:szCs w:val="24"/>
        </w:rPr>
      </w:pPr>
      <w:r>
        <w:rPr>
          <w:rFonts w:ascii="Arial" w:hAnsi="Arial" w:cs="Arial"/>
          <w:b/>
          <w:bCs/>
          <w:color w:val="000000" w:themeColor="text1"/>
          <w:sz w:val="24"/>
          <w:szCs w:val="24"/>
        </w:rPr>
        <w:t>Δράσεις για την Παγκόσμια Ημέρα Ατόμων με Αναπηρία</w:t>
      </w:r>
    </w:p>
    <w:p w:rsidR="002F3589" w:rsidRDefault="006E0ECB">
      <w:pPr>
        <w:spacing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Η Παγκόσμια Ημέρα Ατόμων με Αναπηρία τιμάται κάθε χρόνο στις 3 Δεκεμβρίου. Το σχολείο μας, όπως κάθε χρόνο έτσι και φέτος, τίμησε τη συγκεκριμένη μέρα την Πέμπτη 7/12/23 και Παρασκευή 8/12/23 . Οι μαθητές αποσαφήνισαν τον ορισμό των «Ατόμων με Αναπηρία» και ενημερώθηκαν για τα προβλήματα και τις δυσκολίες τους στην ελληνική κοινωνία. Στη συνέχεια έγιναν δράσεις με τη συμμετοχή μαθητών από όλες τις τάξεις, εστιάζοντας την προσοχή τους στα δικαιώματα και τις δυνατότητες των ανθρώπων με αναπηρία. </w:t>
      </w:r>
    </w:p>
    <w:p w:rsidR="002F3589" w:rsidRDefault="006E0ECB">
      <w:pPr>
        <w:spacing w:line="360" w:lineRule="auto"/>
        <w:jc w:val="both"/>
        <w:rPr>
          <w:rFonts w:ascii="Arial" w:hAnsi="Arial" w:cs="Arial"/>
          <w:color w:val="000000" w:themeColor="text1"/>
          <w:sz w:val="24"/>
          <w:szCs w:val="24"/>
        </w:rPr>
      </w:pPr>
      <w:r>
        <w:rPr>
          <w:rFonts w:ascii="Arial" w:hAnsi="Arial" w:cs="Arial"/>
          <w:color w:val="000000" w:themeColor="text1"/>
          <w:sz w:val="24"/>
          <w:szCs w:val="24"/>
        </w:rPr>
        <w:t>Αρχικά οι μαθητές ενημερώθηκαν μέσω μιας σύντομης αναφοράς για όλες τις μορφές αναπηρίας και έπειτα είχαν τη δυνατότητα να μπουν στη θέση των ατόμων αυτών καθώς συμμετείχαν σε βιωματικές δραστηριότητες που αφορούσαν την προσομοίωση αναπηριών (γνωστική αναπηρία, ακουστική αναπηρία, αυτισμός κ.α) με σκοπό την ανάδειξη των δυσκολιών που αντιμετωπίζουν οι άνθρωποι αυτοί στην καθημερινή τους ζωή και προήγαγαν την ενσυναίσθηση, την αποδοχή της διαφορετικότητας, το σεβασμό της ατομικής και ομαδικής ιδιαιτερότητας.</w:t>
      </w:r>
    </w:p>
    <w:p w:rsidR="002F3589" w:rsidRDefault="006E0ECB">
      <w:pPr>
        <w:pStyle w:val="Web"/>
        <w:shd w:val="clear" w:color="auto" w:fill="FFFFFF"/>
        <w:spacing w:before="0" w:beforeAutospacing="0" w:after="150" w:afterAutospacing="0" w:line="360" w:lineRule="auto"/>
        <w:jc w:val="both"/>
        <w:rPr>
          <w:rFonts w:ascii="Arial" w:hAnsi="Arial" w:cs="Arial"/>
          <w:color w:val="000000" w:themeColor="text1"/>
        </w:rPr>
      </w:pPr>
      <w:r>
        <w:rPr>
          <w:rFonts w:ascii="Arial" w:hAnsi="Arial" w:cs="Arial"/>
          <w:color w:val="000000" w:themeColor="text1"/>
        </w:rPr>
        <w:t>Επίσης οι μαθητές των μεγαλύτερων τάξεων Δ΄, Ε΄ και ΣΤ΄ Δημοτικού είχαν την ευκαιρία να μπουν στην θέση των ατόμων με κινητική αναπηρία, χρησιμοποιώντας το αναπηρικό αμαξίδιο και να βιώσουν όλες τις δυσκολίες που αντιμετωπίζουν τα άτομα αυτά στην καθημερινή τους κίνηση. Το ίδιο πραγματοποιήθηκε και για την οπτική αναπηρία χρησιμοποιώντας μπαστούνια και εκτελώντας μια διαδρομή με εμπόδια.</w:t>
      </w:r>
    </w:p>
    <w:p w:rsidR="002F3589" w:rsidRDefault="006E0ECB">
      <w:pPr>
        <w:pStyle w:val="Web"/>
        <w:shd w:val="clear" w:color="auto" w:fill="FFFFFF"/>
        <w:spacing w:before="0" w:beforeAutospacing="0" w:after="150" w:afterAutospacing="0" w:line="360" w:lineRule="auto"/>
        <w:jc w:val="both"/>
        <w:rPr>
          <w:rFonts w:ascii="Arial" w:hAnsi="Arial" w:cs="Arial"/>
          <w:color w:val="000000" w:themeColor="text1"/>
          <w:shd w:val="clear" w:color="auto" w:fill="FFFFFF"/>
        </w:rPr>
      </w:pPr>
      <w:r>
        <w:rPr>
          <w:rFonts w:ascii="Arial" w:hAnsi="Arial" w:cs="Arial"/>
          <w:color w:val="000000" w:themeColor="text1"/>
          <w:shd w:val="clear" w:color="auto" w:fill="FFFFFF"/>
        </w:rPr>
        <w:t>Τις δράσεις οργάνωσαν και υλοποίησαν, σε συνεργασία με τους εκπαιδευτικούς των τάξεων, η εκπαιδευτικός του τμήματος Ένταξης Κουμπαρέλου Δάφνη και οι εκπαιδευτικοί Παράλληλης Στήριξης Νίκα Ευαγγέλια, Σάνι Χριστίνα, Τσολακίδη Χριστίνα, Κύργια Νικολέτα, Μπαούση Πηνελόπη και Μπενεχούτσου Χριστίνα.</w:t>
      </w:r>
    </w:p>
    <w:p w:rsidR="002F3589" w:rsidRDefault="006E0ECB">
      <w:pPr>
        <w:pStyle w:val="Web"/>
        <w:shd w:val="clear" w:color="auto" w:fill="FFFFFF"/>
        <w:spacing w:before="0" w:beforeAutospacing="0" w:after="150" w:afterAutospacing="0" w:line="360" w:lineRule="auto"/>
        <w:jc w:val="both"/>
        <w:rPr>
          <w:rFonts w:ascii="Arial" w:hAnsi="Arial" w:cs="Arial"/>
          <w:color w:val="000000" w:themeColor="text1"/>
        </w:rPr>
      </w:pPr>
      <w:r>
        <w:rPr>
          <w:rFonts w:ascii="Arial" w:hAnsi="Arial" w:cs="Arial"/>
          <w:color w:val="000000" w:themeColor="text1"/>
        </w:rPr>
        <w:t xml:space="preserve">Θα θέλαμε να ευχαριστήσουμε θερμά τον κ. Νταντάμη Παναγιώτη, ιδιοκτήτη του καταστήματος ορθοπεδικών ειδών, για την δωρεάν παραχώρηση </w:t>
      </w:r>
      <w:r>
        <w:rPr>
          <w:rFonts w:ascii="Arial" w:hAnsi="Arial" w:cs="Arial"/>
          <w:color w:val="000000" w:themeColor="text1"/>
        </w:rPr>
        <w:lastRenderedPageBreak/>
        <w:t xml:space="preserve">αναπηρικού αμαξιδίου  και βοηθητικών μπαστουνιών που χρησιμοποιήθηκαν στις </w:t>
      </w:r>
      <w:r w:rsidR="00E75971">
        <w:rPr>
          <w:rFonts w:ascii="Arial" w:hAnsi="Arial" w:cs="Arial"/>
          <w:color w:val="000000" w:themeColor="text1"/>
        </w:rPr>
        <w:t xml:space="preserve">δράσεις </w:t>
      </w:r>
      <w:r>
        <w:rPr>
          <w:rFonts w:ascii="Arial" w:hAnsi="Arial" w:cs="Arial"/>
          <w:color w:val="000000" w:themeColor="text1"/>
        </w:rPr>
        <w:t>του σχολείου.</w:t>
      </w:r>
    </w:p>
    <w:p w:rsidR="002F3589" w:rsidRDefault="006E0ECB">
      <w:pPr>
        <w:pStyle w:val="Web"/>
        <w:shd w:val="clear" w:color="auto" w:fill="FFFFFF"/>
        <w:spacing w:before="0" w:beforeAutospacing="0" w:after="150" w:afterAutospacing="0" w:line="360" w:lineRule="auto"/>
        <w:jc w:val="both"/>
        <w:rPr>
          <w:rFonts w:ascii="Arial" w:hAnsi="Arial" w:cs="Arial"/>
          <w:color w:val="000000" w:themeColor="text1"/>
        </w:rPr>
      </w:pPr>
      <w:r>
        <w:rPr>
          <w:rFonts w:ascii="Arial" w:hAnsi="Arial" w:cs="Arial"/>
          <w:noProof/>
          <w:color w:val="000000" w:themeColor="text1"/>
        </w:rPr>
        <w:drawing>
          <wp:inline distT="0" distB="0" distL="114300" distR="114300">
            <wp:extent cx="4924425" cy="3495040"/>
            <wp:effectExtent l="0" t="0" r="9525" b="10160"/>
            <wp:docPr id="1" name="Picture 1" descr="IMG_20231213_003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MG_20231213_003631"/>
                    <pic:cNvPicPr>
                      <a:picLocks noChangeAspect="1"/>
                    </pic:cNvPicPr>
                  </pic:nvPicPr>
                  <pic:blipFill>
                    <a:blip r:embed="rId6"/>
                    <a:stretch>
                      <a:fillRect/>
                    </a:stretch>
                  </pic:blipFill>
                  <pic:spPr>
                    <a:xfrm>
                      <a:off x="0" y="0"/>
                      <a:ext cx="4924425" cy="3495040"/>
                    </a:xfrm>
                    <a:prstGeom prst="rect">
                      <a:avLst/>
                    </a:prstGeom>
                  </pic:spPr>
                </pic:pic>
              </a:graphicData>
            </a:graphic>
          </wp:inline>
        </w:drawing>
      </w:r>
    </w:p>
    <w:p w:rsidR="002F3589" w:rsidRDefault="006E0ECB">
      <w:pPr>
        <w:pStyle w:val="Web"/>
        <w:shd w:val="clear" w:color="auto" w:fill="FFFFFF"/>
        <w:spacing w:before="0" w:beforeAutospacing="0" w:after="150" w:afterAutospacing="0" w:line="360" w:lineRule="auto"/>
        <w:jc w:val="both"/>
        <w:rPr>
          <w:rFonts w:ascii="Arial" w:hAnsi="Arial" w:cs="Arial"/>
          <w:color w:val="000000" w:themeColor="text1"/>
        </w:rPr>
      </w:pPr>
      <w:bookmarkStart w:id="0" w:name="_GoBack"/>
      <w:r>
        <w:rPr>
          <w:rFonts w:ascii="Arial" w:hAnsi="Arial" w:cs="Arial"/>
          <w:noProof/>
          <w:color w:val="000000" w:themeColor="text1"/>
        </w:rPr>
        <w:drawing>
          <wp:inline distT="0" distB="0" distL="114300" distR="114300">
            <wp:extent cx="2540635" cy="2657475"/>
            <wp:effectExtent l="0" t="0" r="0" b="0"/>
            <wp:docPr id="4" name="Picture 4" descr="IMG_20231212_233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MG_20231212_233550"/>
                    <pic:cNvPicPr>
                      <a:picLocks noChangeAspect="1"/>
                    </pic:cNvPicPr>
                  </pic:nvPicPr>
                  <pic:blipFill>
                    <a:blip r:embed="rId7"/>
                    <a:stretch>
                      <a:fillRect/>
                    </a:stretch>
                  </pic:blipFill>
                  <pic:spPr>
                    <a:xfrm>
                      <a:off x="0" y="0"/>
                      <a:ext cx="2540635" cy="2657475"/>
                    </a:xfrm>
                    <a:prstGeom prst="rect">
                      <a:avLst/>
                    </a:prstGeom>
                  </pic:spPr>
                </pic:pic>
              </a:graphicData>
            </a:graphic>
          </wp:inline>
        </w:drawing>
      </w:r>
      <w:bookmarkEnd w:id="0"/>
      <w:r w:rsidR="00774488">
        <w:rPr>
          <w:rFonts w:ascii="Arial" w:hAnsi="Arial" w:cs="Arial"/>
          <w:noProof/>
          <w:color w:val="000000" w:themeColor="text1"/>
        </w:rPr>
        <w:drawing>
          <wp:inline distT="0" distB="0" distL="114300" distR="114300" wp14:anchorId="4D5E5E1D" wp14:editId="384D6291">
            <wp:extent cx="2590165" cy="2660015"/>
            <wp:effectExtent l="0" t="0" r="0" b="0"/>
            <wp:docPr id="2" name="Picture 8" descr="IMG_20231212_233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MG_20231212_233625"/>
                    <pic:cNvPicPr>
                      <a:picLocks noChangeAspect="1"/>
                    </pic:cNvPicPr>
                  </pic:nvPicPr>
                  <pic:blipFill>
                    <a:blip r:embed="rId8"/>
                    <a:stretch>
                      <a:fillRect/>
                    </a:stretch>
                  </pic:blipFill>
                  <pic:spPr>
                    <a:xfrm>
                      <a:off x="0" y="0"/>
                      <a:ext cx="2590165" cy="2660015"/>
                    </a:xfrm>
                    <a:prstGeom prst="rect">
                      <a:avLst/>
                    </a:prstGeom>
                  </pic:spPr>
                </pic:pic>
              </a:graphicData>
            </a:graphic>
          </wp:inline>
        </w:drawing>
      </w:r>
      <w:r>
        <w:rPr>
          <w:rFonts w:ascii="Arial" w:hAnsi="Arial" w:cs="Arial"/>
          <w:noProof/>
          <w:color w:val="000000" w:themeColor="text1"/>
        </w:rPr>
        <w:drawing>
          <wp:inline distT="0" distB="0" distL="114300" distR="114300">
            <wp:extent cx="2710180" cy="2886075"/>
            <wp:effectExtent l="0" t="0" r="0" b="0"/>
            <wp:docPr id="3" name="Picture 3" descr="IMG_20231210_170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MG_20231210_170719"/>
                    <pic:cNvPicPr>
                      <a:picLocks noChangeAspect="1"/>
                    </pic:cNvPicPr>
                  </pic:nvPicPr>
                  <pic:blipFill>
                    <a:blip r:embed="rId9"/>
                    <a:stretch>
                      <a:fillRect/>
                    </a:stretch>
                  </pic:blipFill>
                  <pic:spPr>
                    <a:xfrm>
                      <a:off x="0" y="0"/>
                      <a:ext cx="2710180" cy="2886075"/>
                    </a:xfrm>
                    <a:prstGeom prst="rect">
                      <a:avLst/>
                    </a:prstGeom>
                  </pic:spPr>
                </pic:pic>
              </a:graphicData>
            </a:graphic>
          </wp:inline>
        </w:drawing>
      </w:r>
      <w:r w:rsidR="00C05FF1">
        <w:rPr>
          <w:rFonts w:ascii="Arial" w:hAnsi="Arial" w:cs="Arial"/>
          <w:noProof/>
          <w:color w:val="000000" w:themeColor="text1"/>
        </w:rPr>
        <w:drawing>
          <wp:inline distT="0" distB="0" distL="114300" distR="114300" wp14:anchorId="58A23BD9" wp14:editId="62DEDF6D">
            <wp:extent cx="2437130" cy="2886075"/>
            <wp:effectExtent l="0" t="0" r="0" b="0"/>
            <wp:docPr id="7" name="Picture 5" descr="IMG_20231212_234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MG_20231212_234559"/>
                    <pic:cNvPicPr>
                      <a:picLocks noChangeAspect="1"/>
                    </pic:cNvPicPr>
                  </pic:nvPicPr>
                  <pic:blipFill>
                    <a:blip r:embed="rId10"/>
                    <a:stretch>
                      <a:fillRect/>
                    </a:stretch>
                  </pic:blipFill>
                  <pic:spPr>
                    <a:xfrm>
                      <a:off x="0" y="0"/>
                      <a:ext cx="2437130" cy="2886075"/>
                    </a:xfrm>
                    <a:prstGeom prst="rect">
                      <a:avLst/>
                    </a:prstGeom>
                  </pic:spPr>
                </pic:pic>
              </a:graphicData>
            </a:graphic>
          </wp:inline>
        </w:drawing>
      </w:r>
    </w:p>
    <w:p w:rsidR="002F3589" w:rsidRDefault="00A11D6B">
      <w:pPr>
        <w:jc w:val="both"/>
        <w:rPr>
          <w:rFonts w:ascii="Arial" w:hAnsi="Arial" w:cs="Arial"/>
          <w:color w:val="000000" w:themeColor="text1"/>
          <w:sz w:val="24"/>
          <w:szCs w:val="24"/>
        </w:rPr>
      </w:pPr>
      <w:hyperlink r:id="rId11" w:history="1">
        <w:r w:rsidR="006E0ECB">
          <w:rPr>
            <w:rFonts w:ascii="Arial" w:eastAsia="Times New Roman" w:hAnsi="Arial" w:cs="Arial"/>
            <w:color w:val="0A5794"/>
            <w:sz w:val="24"/>
            <w:szCs w:val="24"/>
            <w:lang w:eastAsia="el-GR"/>
          </w:rPr>
          <w:br/>
        </w:r>
      </w:hyperlink>
    </w:p>
    <w:sectPr w:rsidR="002F3589">
      <w:pgSz w:w="11906" w:h="16838"/>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11D6B" w:rsidRDefault="00A11D6B">
      <w:pPr>
        <w:spacing w:line="240" w:lineRule="auto"/>
      </w:pPr>
      <w:r>
        <w:separator/>
      </w:r>
    </w:p>
  </w:endnote>
  <w:endnote w:type="continuationSeparator" w:id="0">
    <w:p w:rsidR="00A11D6B" w:rsidRDefault="00A11D6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A1"/>
    <w:family w:val="swiss"/>
    <w:pitch w:val="variable"/>
    <w:sig w:usb0="E4002EFF" w:usb1="C000247B" w:usb2="00000009" w:usb3="00000000" w:csb0="000001FF" w:csb1="00000000"/>
  </w:font>
  <w:font w:name="Times New Roman">
    <w:panose1 w:val="02020603050405020304"/>
    <w:charset w:val="A1"/>
    <w:family w:val="roman"/>
    <w:pitch w:val="variable"/>
    <w:sig w:usb0="E0002EFF" w:usb1="C000785B" w:usb2="00000009" w:usb3="00000000" w:csb0="000001FF" w:csb1="00000000"/>
  </w:font>
  <w:font w:name="Arial">
    <w:panose1 w:val="020B0604020202020204"/>
    <w:charset w:val="A1"/>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A1"/>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11D6B" w:rsidRDefault="00A11D6B">
      <w:pPr>
        <w:spacing w:after="0"/>
      </w:pPr>
      <w:r>
        <w:separator/>
      </w:r>
    </w:p>
  </w:footnote>
  <w:footnote w:type="continuationSeparator" w:id="0">
    <w:p w:rsidR="00A11D6B" w:rsidRDefault="00A11D6B">
      <w:pPr>
        <w:spacing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BE0CC7"/>
    <w:rsid w:val="002F346D"/>
    <w:rsid w:val="002F3589"/>
    <w:rsid w:val="004447B3"/>
    <w:rsid w:val="00471276"/>
    <w:rsid w:val="00542035"/>
    <w:rsid w:val="00583B7D"/>
    <w:rsid w:val="006E0ECB"/>
    <w:rsid w:val="00774488"/>
    <w:rsid w:val="007C555F"/>
    <w:rsid w:val="00A11D6B"/>
    <w:rsid w:val="00B0297C"/>
    <w:rsid w:val="00B81B60"/>
    <w:rsid w:val="00BE0CC7"/>
    <w:rsid w:val="00C05FF1"/>
    <w:rsid w:val="00DF3FDF"/>
    <w:rsid w:val="00E75971"/>
    <w:rsid w:val="12244475"/>
    <w:rsid w:val="267A6FA3"/>
    <w:rsid w:val="2C4879AF"/>
    <w:rsid w:val="33537941"/>
    <w:rsid w:val="378039AC"/>
    <w:rsid w:val="4E07637B"/>
    <w:rsid w:val="506A716B"/>
    <w:rsid w:val="5ED748BF"/>
    <w:rsid w:val="64222CB4"/>
    <w:rsid w:val="6D5159B8"/>
    <w:rsid w:val="780E3C8A"/>
  </w:rsids>
  <m:mathPr>
    <m:mathFont m:val="Cambria Math"/>
    <m:brkBin m:val="before"/>
    <m:brkBinSub m:val="--"/>
    <m:smallFrac m:val="0"/>
    <m:dispDef/>
    <m:lMargin m:val="0"/>
    <m:rMargin m:val="0"/>
    <m:defJc m:val="centerGroup"/>
    <m:wrapIndent m:val="1440"/>
    <m:intLim m:val="subSup"/>
    <m:naryLim m:val="undOvr"/>
  </m:mathPr>
  <w:themeFontLang w:val="el-GR"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804A220-4F7E-411B-AD49-3EF60A7FE0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lang w:val="el-GR" w:eastAsia="el-GR"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Web">
    <w:name w:val="Normal (Web)"/>
    <w:basedOn w:val="a"/>
    <w:uiPriority w:val="99"/>
    <w:semiHidden/>
    <w:unhideWhenUsed/>
    <w:pPr>
      <w:spacing w:before="100" w:beforeAutospacing="1" w:after="100" w:afterAutospacing="1" w:line="240" w:lineRule="auto"/>
    </w:pPr>
    <w:rPr>
      <w:rFonts w:ascii="Times New Roman" w:eastAsia="Times New Roman" w:hAnsi="Times New Roman" w:cs="Times New Roman"/>
      <w:sz w:val="24"/>
      <w:szCs w:val="24"/>
      <w:lang w:eastAsia="el-G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hyperlink" Target="https://blogs.sch.gr/dimmavrommkar/files/2023/12/406286077_273947465260867_9005651222746093176_n.jpg?x19299" TargetMode="External"/><Relationship Id="rId5" Type="http://schemas.openxmlformats.org/officeDocument/2006/relationships/endnotes" Target="endnotes.xml"/><Relationship Id="rId10" Type="http://schemas.openxmlformats.org/officeDocument/2006/relationships/image" Target="media/image5.jpeg"/><Relationship Id="rId4" Type="http://schemas.openxmlformats.org/officeDocument/2006/relationships/footnotes" Target="footnotes.xml"/><Relationship Id="rId9" Type="http://schemas.openxmlformats.org/officeDocument/2006/relationships/image" Target="media/image4.jpe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3</Pages>
  <Words>335</Words>
  <Characters>1809</Characters>
  <Application>Microsoft Office Word</Application>
  <DocSecurity>0</DocSecurity>
  <Lines>15</Lines>
  <Paragraphs>4</Paragraphs>
  <ScaleCrop>false</ScaleCrop>
  <Company>HP</Company>
  <LinksUpToDate>false</LinksUpToDate>
  <CharactersWithSpaces>2140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Νικολέτα</dc:creator>
  <cp:lastModifiedBy>Μαρία Τσικούρη</cp:lastModifiedBy>
  <cp:revision>8</cp:revision>
  <dcterms:created xsi:type="dcterms:W3CDTF">2023-12-10T23:30:00Z</dcterms:created>
  <dcterms:modified xsi:type="dcterms:W3CDTF">2023-12-13T08:46:00Z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1033-12.2.0.13359</vt:lpwstr>
  </property>
  <property fmtid="{D5CDD505-2E9C-101B-9397-08002B2CF9AE}" pid="3" name="ICV">
    <vt:lpwstr>EE98F98585B64692B3023ACFC7D3F7EE_12</vt:lpwstr>
  </property>
</Properties>
</file>